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B59C5" w14:textId="77777777" w:rsidR="00B5339C" w:rsidRPr="00970652" w:rsidRDefault="00B5339C" w:rsidP="00B5339C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Приложение № 1</w:t>
      </w:r>
    </w:p>
    <w:p w14:paraId="56FF9981" w14:textId="77777777" w:rsidR="00B5339C" w:rsidRPr="00970652" w:rsidRDefault="00B5339C" w:rsidP="00B5339C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 xml:space="preserve">Для физических лиц </w:t>
      </w:r>
    </w:p>
    <w:p w14:paraId="26B0D9E2" w14:textId="77777777" w:rsidR="00B5339C" w:rsidRPr="00970652" w:rsidRDefault="00B5339C" w:rsidP="00B5339C">
      <w:pPr>
        <w:ind w:firstLine="567"/>
        <w:jc w:val="right"/>
        <w:rPr>
          <w:sz w:val="20"/>
          <w:szCs w:val="20"/>
        </w:rPr>
      </w:pPr>
      <w:r w:rsidRPr="00970652">
        <w:rPr>
          <w:sz w:val="20"/>
          <w:szCs w:val="20"/>
        </w:rPr>
        <w:t>субъекта МСП</w:t>
      </w:r>
    </w:p>
    <w:p w14:paraId="69A37BC8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3FD088D7" w14:textId="77777777" w:rsidR="00B5339C" w:rsidRPr="00970652" w:rsidRDefault="00B5339C" w:rsidP="00B5339C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ЗАЯВКА лот № 1</w:t>
      </w:r>
    </w:p>
    <w:p w14:paraId="3E1E6A23" w14:textId="77777777" w:rsidR="00B5339C" w:rsidRPr="00970652" w:rsidRDefault="00B5339C" w:rsidP="00B5339C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НА УЧАСТИЕ В АУКЦИОНЕ</w:t>
      </w:r>
    </w:p>
    <w:p w14:paraId="2FDA85E0" w14:textId="77777777" w:rsidR="00B5339C" w:rsidRPr="00970652" w:rsidRDefault="00B5339C" w:rsidP="00B5339C">
      <w:pPr>
        <w:ind w:firstLine="567"/>
        <w:jc w:val="center"/>
        <w:rPr>
          <w:sz w:val="20"/>
          <w:szCs w:val="20"/>
        </w:rPr>
      </w:pPr>
      <w:r w:rsidRPr="00970652">
        <w:rPr>
          <w:sz w:val="20"/>
          <w:szCs w:val="20"/>
        </w:rPr>
        <w:t>(заполняется претендентом или его полномочным представителем)</w:t>
      </w:r>
    </w:p>
    <w:p w14:paraId="6D4EAEF3" w14:textId="77777777" w:rsidR="00B5339C" w:rsidRPr="00970652" w:rsidRDefault="00B5339C" w:rsidP="00B5339C">
      <w:pPr>
        <w:ind w:firstLine="567"/>
        <w:jc w:val="center"/>
        <w:rPr>
          <w:sz w:val="20"/>
          <w:szCs w:val="20"/>
        </w:rPr>
      </w:pPr>
    </w:p>
    <w:p w14:paraId="7E9A928A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Ознакомившись с извещением о проведении аукциона от «12» декабря 2022 г. на право заключения договора аренды недвижимого имущества, размещенного «12» декабря 2022 года на официальном сайте торгов </w:t>
      </w:r>
      <w:hyperlink r:id="rId5" w:history="1">
        <w:r w:rsidRPr="00970652">
          <w:rPr>
            <w:rStyle w:val="a5"/>
            <w:sz w:val="20"/>
            <w:szCs w:val="20"/>
            <w:lang w:val="en-US"/>
          </w:rPr>
          <w:t>www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torgi</w:t>
        </w:r>
        <w:r w:rsidRPr="00970652">
          <w:rPr>
            <w:rStyle w:val="a5"/>
            <w:sz w:val="20"/>
            <w:szCs w:val="20"/>
          </w:rPr>
          <w:t>.</w:t>
        </w:r>
        <w:r w:rsidRPr="00970652">
          <w:rPr>
            <w:rStyle w:val="a5"/>
            <w:sz w:val="20"/>
            <w:szCs w:val="20"/>
            <w:lang w:val="en-US"/>
          </w:rPr>
          <w:t>gov</w:t>
        </w:r>
        <w:r w:rsidRPr="00970652">
          <w:rPr>
            <w:rStyle w:val="a5"/>
            <w:sz w:val="20"/>
            <w:szCs w:val="20"/>
          </w:rPr>
          <w:t>.ru</w:t>
        </w:r>
      </w:hyperlink>
      <w:r w:rsidRPr="00970652">
        <w:rPr>
          <w:sz w:val="20"/>
          <w:szCs w:val="20"/>
        </w:rPr>
        <w:t>, официальном сайте городского округа Красноуфимск (</w:t>
      </w:r>
      <w:hyperlink r:id="rId6" w:history="1">
        <w:r w:rsidRPr="00970652">
          <w:rPr>
            <w:rStyle w:val="a5"/>
            <w:sz w:val="20"/>
            <w:szCs w:val="20"/>
          </w:rPr>
          <w:t>www.go-kruf.midural.ru</w:t>
        </w:r>
      </w:hyperlink>
      <w:r w:rsidRPr="00970652">
        <w:rPr>
          <w:sz w:val="20"/>
          <w:szCs w:val="20"/>
        </w:rPr>
        <w:t xml:space="preserve">), изучив документацию об аукционе на право заключения договора аренды имущества, находящегося в муниципальной собственности городского округа Красноуфимск, </w:t>
      </w:r>
    </w:p>
    <w:p w14:paraId="0AF4B87D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_________________________________________________________________________</w:t>
      </w:r>
    </w:p>
    <w:p w14:paraId="69564CBA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(статус (физ.лицо или ИП), фамилия, имя, отчество, число, месяц год рождения)</w:t>
      </w:r>
    </w:p>
    <w:p w14:paraId="2ECA7A0D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_________________________________________________________________________</w:t>
      </w:r>
    </w:p>
    <w:p w14:paraId="28B90F94" w14:textId="77777777" w:rsidR="00B5339C" w:rsidRPr="00970652" w:rsidRDefault="00B5339C" w:rsidP="00B5339C">
      <w:pPr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(паспортные данные (№, дата выдачи, кем зарегистрирован), ИНН физического лица)</w:t>
      </w:r>
    </w:p>
    <w:p w14:paraId="5E9765D9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________________________________________________именуемый далее Претендент</w:t>
      </w:r>
    </w:p>
    <w:p w14:paraId="712B21CD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(ОГРН индивидуального предпринимателя, подающего заявку)</w:t>
      </w:r>
    </w:p>
    <w:p w14:paraId="1EBCABDD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</w:p>
    <w:p w14:paraId="4719F076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принимая решение об участии в аукционе на</w:t>
      </w:r>
      <w:r w:rsidRPr="00970652">
        <w:rPr>
          <w:bCs/>
          <w:sz w:val="20"/>
          <w:szCs w:val="20"/>
        </w:rPr>
        <w:t xml:space="preserve"> право заключения договора аренды имущества, находящегося в муниципальной собственности городского округа Красноуфимск</w:t>
      </w:r>
      <w:r w:rsidRPr="00970652">
        <w:rPr>
          <w:sz w:val="20"/>
          <w:szCs w:val="20"/>
        </w:rPr>
        <w:t>:</w:t>
      </w:r>
    </w:p>
    <w:p w14:paraId="0755E56C" w14:textId="03F4A983" w:rsidR="00B5339C" w:rsidRPr="00CD706F" w:rsidRDefault="00CD706F" w:rsidP="00B5339C">
      <w:pPr>
        <w:ind w:firstLine="709"/>
        <w:jc w:val="both"/>
        <w:rPr>
          <w:sz w:val="20"/>
          <w:szCs w:val="20"/>
        </w:rPr>
      </w:pPr>
      <w:r w:rsidRPr="00CD706F">
        <w:rPr>
          <w:bCs/>
          <w:sz w:val="20"/>
          <w:szCs w:val="20"/>
        </w:rPr>
        <w:t>Лот №1:</w:t>
      </w:r>
      <w:r w:rsidRPr="00CD706F">
        <w:rPr>
          <w:b/>
          <w:sz w:val="20"/>
          <w:szCs w:val="20"/>
        </w:rPr>
        <w:t xml:space="preserve"> </w:t>
      </w:r>
      <w:r w:rsidRPr="00CD706F">
        <w:rPr>
          <w:bCs/>
          <w:sz w:val="20"/>
          <w:szCs w:val="20"/>
        </w:rPr>
        <w:t>П</w:t>
      </w:r>
      <w:r w:rsidRPr="00CD706F">
        <w:rPr>
          <w:sz w:val="20"/>
          <w:szCs w:val="20"/>
        </w:rPr>
        <w:t>омещение в здании литер А, номера на поэтажном плане: 1 этаж, 1-7, назначение: нежилое. Площадь: 36,1 кв.м. Кадастровый номер: 66:52:0107001:774. Адрес (местоположение): Свердловская обл., г. Красноуфимск,</w:t>
      </w:r>
      <w:r w:rsidRPr="00CD706F">
        <w:rPr>
          <w:b/>
          <w:sz w:val="20"/>
          <w:szCs w:val="20"/>
        </w:rPr>
        <w:t xml:space="preserve"> </w:t>
      </w:r>
      <w:r w:rsidRPr="00CD706F">
        <w:rPr>
          <w:sz w:val="20"/>
          <w:szCs w:val="20"/>
        </w:rPr>
        <w:t>ул. Сухобского, дом № 16</w:t>
      </w:r>
      <w:r w:rsidR="00B5339C" w:rsidRPr="00CD706F">
        <w:rPr>
          <w:rFonts w:eastAsia="Liberation Serif"/>
          <w:sz w:val="20"/>
          <w:szCs w:val="20"/>
        </w:rPr>
        <w:t>.</w:t>
      </w:r>
      <w:r w:rsidR="00B5339C" w:rsidRPr="00CD706F">
        <w:rPr>
          <w:sz w:val="20"/>
          <w:szCs w:val="20"/>
        </w:rPr>
        <w:t xml:space="preserve"> </w:t>
      </w:r>
    </w:p>
    <w:p w14:paraId="054F069A" w14:textId="77777777" w:rsidR="00B5339C" w:rsidRPr="00970652" w:rsidRDefault="00B5339C" w:rsidP="00B5339C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Целевое назначение: аптека. </w:t>
      </w:r>
    </w:p>
    <w:p w14:paraId="43BCF56C" w14:textId="77777777" w:rsidR="00B5339C" w:rsidRPr="00970652" w:rsidRDefault="00B5339C" w:rsidP="00B5339C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Срок действия договора аренды: 5 лет.</w:t>
      </w:r>
    </w:p>
    <w:p w14:paraId="432001E8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Ежемесячная арендная плата с учетом понижающего коэффициента 0,8 для </w:t>
      </w:r>
      <w:r w:rsidRPr="00970652">
        <w:rPr>
          <w:spacing w:val="-1"/>
          <w:sz w:val="20"/>
          <w:szCs w:val="20"/>
        </w:rPr>
        <w:t xml:space="preserve">субъектов малого и среднего предпринимательства и организаций, образующим инфраструктуру поддержки субъектов малого и среднего предпринимательства, </w:t>
      </w:r>
      <w:r w:rsidRPr="00970652">
        <w:rPr>
          <w:sz w:val="20"/>
          <w:szCs w:val="20"/>
        </w:rPr>
        <w:t>физических лиц, не являющиеся индивидуальными предпринимателями и применяющие специальный налоговый режим "Налог на профессиональный доход» составляет 5578 (пять тысяч пятьсот семьдесят восемь) рублей 00 копеек (без НДС), на основании отчета № 739-2022 от 08.12.2022 года об оценке рыночной стоимости ежемесячной арендной платы за пользование помещением, расположенным по адресу: Свердловская область, город Красноуфимск, ул. Сухобского, дом 16, помещения 1-7, составленного частнопрактикующим оценщиком О.Н. Шоноховой.</w:t>
      </w:r>
    </w:p>
    <w:p w14:paraId="3DF5FAAC" w14:textId="77777777" w:rsidR="00B5339C" w:rsidRPr="00970652" w:rsidRDefault="00B5339C" w:rsidP="00B5339C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Начальная стоимость права на заключение договора аренды - 5634 (пять тысяч шестьсот тридцать четыре) рубля 00 копеек.</w:t>
      </w:r>
    </w:p>
    <w:p w14:paraId="209E66B6" w14:textId="77777777" w:rsidR="00B5339C" w:rsidRPr="00970652" w:rsidRDefault="00B5339C" w:rsidP="00B5339C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«Шаг аукциона» составляет 5 % от начальной стоимости права на заключение договора аренды 281 руб. 70 коп. </w:t>
      </w:r>
    </w:p>
    <w:p w14:paraId="77D71FDE" w14:textId="77777777" w:rsidR="00B5339C" w:rsidRPr="00970652" w:rsidRDefault="00B5339C" w:rsidP="00B5339C">
      <w:pPr>
        <w:ind w:firstLine="709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Сумма задатка составляет 20% от начальной стоимости права 1126 руб. 80 коп.</w:t>
      </w:r>
    </w:p>
    <w:p w14:paraId="12EE79FE" w14:textId="77777777" w:rsidR="00B5339C" w:rsidRPr="00970652" w:rsidRDefault="00B5339C" w:rsidP="00B5339C">
      <w:pPr>
        <w:ind w:firstLine="567"/>
        <w:jc w:val="both"/>
        <w:rPr>
          <w:bCs/>
          <w:sz w:val="20"/>
          <w:szCs w:val="20"/>
        </w:rPr>
      </w:pPr>
    </w:p>
    <w:p w14:paraId="61CABFF1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Обязуюсь:</w:t>
      </w:r>
    </w:p>
    <w:p w14:paraId="3A326302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1) соблюдать порядок проведения аукциона, установленный Приказом ФАС от 10.02.2010 г. № 67 (в ред. от 24.12.2013 года № 872/13)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14:paraId="3A0D1121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2) в случае признания меня Победителем аукциона (единственным участником) не позднее 10 дней с даты подведения итогов аукциона и подписания протокола перечислить стоимость права на заключение договора аренды недвижимого имущества; в течение 10 дней с момента поступления стоимости права заключить договор аренды недвижимого имущества; принять по акту приема-передачи нежилые помещения; своевременно производить оплату за арендуемое муниципальное имущество; в 10-дневный срок со дня заключения договора аренды заключить договоры на предоставление коммунальных услуг, электроэнергии, вывоз мусора; в 10-дневный срок со дня заключения договора подать документы в Регистрационную службу для регистрации договора аренды.</w:t>
      </w:r>
    </w:p>
    <w:p w14:paraId="2256EAD1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подтверждаю, что ____________________________ является субъектом малого (среднего) предпринимательства.</w:t>
      </w:r>
    </w:p>
    <w:p w14:paraId="7B7B26DE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Настоящей заявкой на участие в аукционе сообщаю, что в отношении _____________________________________________________________________</w:t>
      </w:r>
    </w:p>
    <w:p w14:paraId="3E8F15C6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(наименование индивидуального предпринимателя)</w:t>
      </w:r>
    </w:p>
    <w:p w14:paraId="124321FA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не проводится процедура ликвидации, отсутствует решение арбитражного суда о признании банкротом и об открытии аукционного производства, деятельность не приостановлена, а также, что размер </w:t>
      </w:r>
      <w:r w:rsidRPr="00970652">
        <w:rPr>
          <w:sz w:val="20"/>
          <w:szCs w:val="20"/>
        </w:rPr>
        <w:lastRenderedPageBreak/>
        <w:t>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% (значение указать цифрами и прописью)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14:paraId="347B2D84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В случае, если я буду признан участником аукциона, который сделал предпоследнее предложение о цене контракта, а победитель аукциона будет признан уклонившимся от заключения Договора, я обязуюсь подписать данный договор в соответствии с требованиями документации об аукционе и моим предложением о стоимости права на заключение договора аренды.</w:t>
      </w:r>
    </w:p>
    <w:p w14:paraId="748DF58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Сообщаю, что для оперативного уведомления по вопросам организационного характера мной уполномочен ____________________________________________ (указать Ф.И.О. полностью, должность и контактную информацию уполномоченного лица, включая телефон, факс (с указанием кода), адрес, адрес электронной почты). Все сведения о проведении аукциона просим сообщать указанному уполномоченному лицу.</w:t>
      </w:r>
    </w:p>
    <w:p w14:paraId="0511D87A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 xml:space="preserve"> </w:t>
      </w:r>
    </w:p>
    <w:p w14:paraId="18AA60E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Я согласен с тем, что</w:t>
      </w:r>
      <w:r w:rsidRPr="00970652">
        <w:rPr>
          <w:sz w:val="20"/>
          <w:szCs w:val="20"/>
        </w:rPr>
        <w:t xml:space="preserve"> в случае признания меня Победителем аукциона (единственным участником) и моего отказа выполнить обязательства п.2 настоящей заявки, сумма внесенного задатка не возвращается.</w:t>
      </w:r>
    </w:p>
    <w:p w14:paraId="5B54CB5F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С имуществом, проектом договора аренды муниципального имущества ознакомился и согласен заключить договор аренды на предложенных условиях.</w:t>
      </w:r>
    </w:p>
    <w:p w14:paraId="5F0AD799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 xml:space="preserve">Адрес, телефон и банковские реквизиты </w:t>
      </w:r>
      <w:r w:rsidRPr="00970652">
        <w:rPr>
          <w:sz w:val="20"/>
          <w:szCs w:val="20"/>
        </w:rPr>
        <w:t>(для возврата задатка)</w:t>
      </w:r>
      <w:r w:rsidRPr="00970652">
        <w:rPr>
          <w:bCs/>
          <w:sz w:val="20"/>
          <w:szCs w:val="20"/>
        </w:rPr>
        <w:t xml:space="preserve"> Претендента:</w:t>
      </w:r>
    </w:p>
    <w:p w14:paraId="3DFDEB7D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______________________________________________________________________</w:t>
      </w:r>
    </w:p>
    <w:p w14:paraId="513FEB42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Ответственность за достоверность представленной информации несет претендент.</w:t>
      </w:r>
    </w:p>
    <w:p w14:paraId="1C311C72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Приложение:</w:t>
      </w:r>
    </w:p>
    <w:p w14:paraId="231CF03F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1.</w:t>
      </w:r>
      <w:r w:rsidRPr="00970652">
        <w:rPr>
          <w:sz w:val="20"/>
          <w:szCs w:val="20"/>
        </w:rPr>
        <w:t xml:space="preserve"> Пакет документов, указанных в документации об аукционе и оформленных надлежащим образом.</w:t>
      </w:r>
    </w:p>
    <w:p w14:paraId="28396885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bCs/>
          <w:sz w:val="20"/>
          <w:szCs w:val="20"/>
        </w:rPr>
        <w:t>2.</w:t>
      </w:r>
      <w:r w:rsidRPr="00970652">
        <w:rPr>
          <w:sz w:val="20"/>
          <w:szCs w:val="20"/>
        </w:rPr>
        <w:t xml:space="preserve"> Подписанная претендентом опись представленных документов (в двух экземплярах).</w:t>
      </w:r>
    </w:p>
    <w:p w14:paraId="3D6B82A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</w:t>
      </w:r>
    </w:p>
    <w:p w14:paraId="6080B77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Претендент: __________________________________________________</w:t>
      </w:r>
    </w:p>
    <w:p w14:paraId="450BCFF6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(должность и подпись претендента или его</w:t>
      </w:r>
    </w:p>
    <w:p w14:paraId="7135E7E1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полномочного представителя)</w:t>
      </w:r>
    </w:p>
    <w:p w14:paraId="3C0DA8EF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М.П.</w:t>
      </w:r>
    </w:p>
    <w:p w14:paraId="7316BEF3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Опись документов:</w:t>
      </w:r>
    </w:p>
    <w:p w14:paraId="4AA86038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_________________________________________________________________________</w:t>
      </w:r>
    </w:p>
    <w:p w14:paraId="38802C92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</w:p>
    <w:p w14:paraId="283AA9E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Пакет документов принят Организатором:</w:t>
      </w:r>
    </w:p>
    <w:p w14:paraId="6D955DC8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</w:p>
    <w:p w14:paraId="163BB174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час. _____ мин. ____ «___» ______________ 2021 г.</w:t>
      </w:r>
    </w:p>
    <w:p w14:paraId="0B1362EB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</w:p>
    <w:p w14:paraId="01C6988F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  <w:r w:rsidRPr="00970652">
        <w:rPr>
          <w:sz w:val="20"/>
          <w:szCs w:val="20"/>
        </w:rPr>
        <w:t>Подпись уполномоченного лица __________________ /_______________</w:t>
      </w:r>
    </w:p>
    <w:p w14:paraId="3AD7487E" w14:textId="77777777" w:rsidR="00B5339C" w:rsidRPr="00970652" w:rsidRDefault="00B5339C" w:rsidP="00B5339C">
      <w:pPr>
        <w:ind w:firstLine="567"/>
        <w:jc w:val="both"/>
        <w:rPr>
          <w:sz w:val="20"/>
          <w:szCs w:val="20"/>
        </w:rPr>
      </w:pPr>
    </w:p>
    <w:p w14:paraId="3BFBEE09" w14:textId="77777777" w:rsidR="00463541" w:rsidRDefault="00463541"/>
    <w:sectPr w:rsidR="00463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5102A68"/>
    <w:name w:val="WW8Num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hAnsi="Liberation Serif" w:cs="Liberation Serif" w:hint="default"/>
        <w:b/>
        <w:bCs/>
        <w:color w:val="000000"/>
      </w:rPr>
    </w:lvl>
    <w:lvl w:ilvl="1" w:tentative="1">
      <w:start w:val="1"/>
      <w:numFmt w:val="lowerLetter"/>
      <w:lvlText w:val="%2."/>
      <w:lvlJc w:val="left"/>
      <w:pPr>
        <w:ind w:left="2120" w:hanging="360"/>
      </w:pPr>
    </w:lvl>
    <w:lvl w:ilvl="2" w:tentative="1">
      <w:start w:val="1"/>
      <w:numFmt w:val="lowerRoman"/>
      <w:lvlText w:val="%3."/>
      <w:lvlJc w:val="right"/>
      <w:pPr>
        <w:ind w:left="2840" w:hanging="180"/>
      </w:pPr>
    </w:lvl>
    <w:lvl w:ilvl="3" w:tentative="1">
      <w:start w:val="1"/>
      <w:numFmt w:val="decimal"/>
      <w:lvlText w:val="%4."/>
      <w:lvlJc w:val="left"/>
      <w:pPr>
        <w:ind w:left="3560" w:hanging="360"/>
      </w:pPr>
    </w:lvl>
    <w:lvl w:ilvl="4" w:tentative="1">
      <w:start w:val="1"/>
      <w:numFmt w:val="lowerLetter"/>
      <w:lvlText w:val="%5."/>
      <w:lvlJc w:val="left"/>
      <w:pPr>
        <w:ind w:left="4280" w:hanging="360"/>
      </w:pPr>
    </w:lvl>
    <w:lvl w:ilvl="5" w:tentative="1">
      <w:start w:val="1"/>
      <w:numFmt w:val="lowerRoman"/>
      <w:lvlText w:val="%6."/>
      <w:lvlJc w:val="right"/>
      <w:pPr>
        <w:ind w:left="5000" w:hanging="180"/>
      </w:pPr>
    </w:lvl>
    <w:lvl w:ilvl="6" w:tentative="1">
      <w:start w:val="1"/>
      <w:numFmt w:val="decimal"/>
      <w:lvlText w:val="%7."/>
      <w:lvlJc w:val="left"/>
      <w:pPr>
        <w:ind w:left="5720" w:hanging="360"/>
      </w:pPr>
    </w:lvl>
    <w:lvl w:ilvl="7" w:tentative="1">
      <w:start w:val="1"/>
      <w:numFmt w:val="lowerLetter"/>
      <w:lvlText w:val="%8."/>
      <w:lvlJc w:val="left"/>
      <w:pPr>
        <w:ind w:left="6440" w:hanging="360"/>
      </w:pPr>
    </w:lvl>
    <w:lvl w:ilvl="8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40" w:hanging="360"/>
      </w:pPr>
      <w:rPr>
        <w:rFonts w:ascii="Liberation Serif" w:hAnsi="Liberation Serif" w:cs="Liberation Serif" w:hint="default"/>
        <w:b/>
      </w:rPr>
    </w:lvl>
  </w:abstractNum>
  <w:abstractNum w:abstractNumId="2" w15:restartNumberingAfterBreak="0">
    <w:nsid w:val="026A4518"/>
    <w:multiLevelType w:val="hybridMultilevel"/>
    <w:tmpl w:val="DAB86620"/>
    <w:lvl w:ilvl="0" w:tplc="A47A69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FC6C08"/>
    <w:multiLevelType w:val="hybridMultilevel"/>
    <w:tmpl w:val="C32AC2E8"/>
    <w:lvl w:ilvl="0" w:tplc="71006FE2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8C3"/>
    <w:multiLevelType w:val="hybridMultilevel"/>
    <w:tmpl w:val="D53045A4"/>
    <w:lvl w:ilvl="0" w:tplc="CF7EA9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915FAA"/>
    <w:multiLevelType w:val="hybridMultilevel"/>
    <w:tmpl w:val="006C6C06"/>
    <w:lvl w:ilvl="0" w:tplc="CF5C99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F56E3"/>
    <w:multiLevelType w:val="hybridMultilevel"/>
    <w:tmpl w:val="E8D825AA"/>
    <w:lvl w:ilvl="0" w:tplc="84ECEC62">
      <w:start w:val="1"/>
      <w:numFmt w:val="decimal"/>
      <w:lvlText w:val="%1."/>
      <w:lvlJc w:val="left"/>
      <w:pPr>
        <w:ind w:left="1400" w:hanging="360"/>
      </w:pPr>
      <w:rPr>
        <w:rFonts w:ascii="Liberation Serif" w:hAnsi="Liberation Serif" w:cs="Liberation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1478910327">
    <w:abstractNumId w:val="5"/>
  </w:num>
  <w:num w:numId="2" w16cid:durableId="1574316569">
    <w:abstractNumId w:val="2"/>
  </w:num>
  <w:num w:numId="3" w16cid:durableId="721560374">
    <w:abstractNumId w:val="0"/>
  </w:num>
  <w:num w:numId="4" w16cid:durableId="103769295">
    <w:abstractNumId w:val="1"/>
  </w:num>
  <w:num w:numId="5" w16cid:durableId="347564611">
    <w:abstractNumId w:val="6"/>
  </w:num>
  <w:num w:numId="6" w16cid:durableId="1293554148">
    <w:abstractNumId w:val="3"/>
  </w:num>
  <w:num w:numId="7" w16cid:durableId="427583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9C"/>
    <w:rsid w:val="00463541"/>
    <w:rsid w:val="00852CF2"/>
    <w:rsid w:val="00AB75D9"/>
    <w:rsid w:val="00B5339C"/>
    <w:rsid w:val="00CD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1D35"/>
  <w15:chartTrackingRefBased/>
  <w15:docId w15:val="{63AF5762-BEC0-4FFC-AEE1-C2C9F4DF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3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33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3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5339C"/>
    <w:pPr>
      <w:spacing w:before="120" w:after="216"/>
    </w:pPr>
  </w:style>
  <w:style w:type="character" w:customStyle="1" w:styleId="a4">
    <w:name w:val="Основной текст с отступом Знак"/>
    <w:basedOn w:val="a0"/>
    <w:link w:val="a3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B5339C"/>
    <w:rPr>
      <w:strike w:val="0"/>
      <w:dstrike w:val="0"/>
      <w:color w:val="2F71A2"/>
      <w:u w:val="none"/>
      <w:effect w:val="none"/>
    </w:rPr>
  </w:style>
  <w:style w:type="paragraph" w:customStyle="1" w:styleId="FR1">
    <w:name w:val="FR1"/>
    <w:rsid w:val="00B5339C"/>
    <w:pPr>
      <w:widowControl w:val="0"/>
      <w:suppressAutoHyphens/>
      <w:spacing w:after="0" w:line="276" w:lineRule="auto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3">
    <w:name w:val="Body Text Indent 3"/>
    <w:basedOn w:val="a"/>
    <w:link w:val="30"/>
    <w:rsid w:val="00B533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53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B5339C"/>
    <w:pPr>
      <w:spacing w:after="120"/>
    </w:pPr>
  </w:style>
  <w:style w:type="character" w:customStyle="1" w:styleId="a7">
    <w:name w:val="Основной текст Знак"/>
    <w:basedOn w:val="a0"/>
    <w:link w:val="a6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"/>
    <w:autoRedefine/>
    <w:rsid w:val="00B5339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Cs/>
    </w:rPr>
  </w:style>
  <w:style w:type="character" w:customStyle="1" w:styleId="FontStyle14">
    <w:name w:val="Font Style14"/>
    <w:rsid w:val="00B5339C"/>
    <w:rPr>
      <w:rFonts w:ascii="Times New Roman" w:hAnsi="Times New Roman" w:cs="Times New Roman"/>
      <w:sz w:val="22"/>
      <w:szCs w:val="22"/>
    </w:rPr>
  </w:style>
  <w:style w:type="paragraph" w:styleId="a9">
    <w:name w:val="Balloon Text"/>
    <w:basedOn w:val="a"/>
    <w:link w:val="aa"/>
    <w:rsid w:val="00B5339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533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qFormat/>
    <w:rsid w:val="00B5339C"/>
    <w:pPr>
      <w:suppressAutoHyphens/>
      <w:ind w:left="107"/>
      <w:textAlignment w:val="baseline"/>
    </w:pPr>
    <w:rPr>
      <w:szCs w:val="20"/>
      <w:lang w:eastAsia="en-US"/>
    </w:rPr>
  </w:style>
  <w:style w:type="paragraph" w:customStyle="1" w:styleId="s1">
    <w:name w:val="s_1"/>
    <w:basedOn w:val="a"/>
    <w:rsid w:val="00B5339C"/>
    <w:pPr>
      <w:spacing w:before="100" w:beforeAutospacing="1" w:after="100" w:afterAutospacing="1"/>
    </w:pPr>
  </w:style>
  <w:style w:type="paragraph" w:styleId="ab">
    <w:name w:val="header"/>
    <w:basedOn w:val="a"/>
    <w:link w:val="ac"/>
    <w:rsid w:val="00B533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B533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53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unhideWhenUsed/>
    <w:rsid w:val="00B5339C"/>
    <w:rPr>
      <w:color w:val="954F72"/>
      <w:u w:val="single"/>
    </w:rPr>
  </w:style>
  <w:style w:type="paragraph" w:customStyle="1" w:styleId="11">
    <w:name w:val="Заголовок1"/>
    <w:basedOn w:val="a"/>
    <w:next w:val="a6"/>
    <w:rsid w:val="00B5339C"/>
    <w:pPr>
      <w:suppressAutoHyphens/>
      <w:spacing w:before="240" w:after="60"/>
      <w:jc w:val="center"/>
    </w:pPr>
    <w:rPr>
      <w:rFonts w:ascii="Arial" w:hAnsi="Arial" w:cs="Arial"/>
      <w:b/>
      <w:kern w:val="2"/>
      <w:sz w:val="32"/>
      <w:szCs w:val="20"/>
      <w:lang w:eastAsia="zh-CN"/>
    </w:rPr>
  </w:style>
  <w:style w:type="paragraph" w:customStyle="1" w:styleId="31">
    <w:name w:val="Основной текст с отступом 31"/>
    <w:basedOn w:val="a"/>
    <w:rsid w:val="00B5339C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12">
    <w:name w:val="Маркированный список1"/>
    <w:basedOn w:val="a"/>
    <w:rsid w:val="00B5339C"/>
    <w:pPr>
      <w:suppressAutoHyphens/>
      <w:overflowPunct w:val="0"/>
      <w:autoSpaceDE w:val="0"/>
      <w:ind w:firstLine="720"/>
      <w:jc w:val="both"/>
      <w:textAlignment w:val="baseline"/>
    </w:pPr>
    <w:rPr>
      <w:bCs/>
      <w:lang w:eastAsia="zh-CN"/>
    </w:rPr>
  </w:style>
  <w:style w:type="paragraph" w:styleId="af0">
    <w:name w:val="List Paragraph"/>
    <w:basedOn w:val="a"/>
    <w:qFormat/>
    <w:rsid w:val="00B5339C"/>
    <w:pPr>
      <w:suppressAutoHyphens/>
      <w:ind w:left="720"/>
      <w:contextualSpacing/>
    </w:pPr>
    <w:rPr>
      <w:lang w:eastAsia="zh-CN"/>
    </w:rPr>
  </w:style>
  <w:style w:type="character" w:styleId="af1">
    <w:name w:val="Unresolved Mention"/>
    <w:uiPriority w:val="99"/>
    <w:semiHidden/>
    <w:unhideWhenUsed/>
    <w:rsid w:val="00B5339C"/>
    <w:rPr>
      <w:color w:val="605E5C"/>
      <w:shd w:val="clear" w:color="auto" w:fill="E1DFDD"/>
    </w:rPr>
  </w:style>
  <w:style w:type="character" w:customStyle="1" w:styleId="32">
    <w:name w:val="Основной шрифт абзаца3"/>
    <w:rsid w:val="00B5339C"/>
  </w:style>
  <w:style w:type="paragraph" w:customStyle="1" w:styleId="21">
    <w:name w:val="Основной текст 21"/>
    <w:basedOn w:val="a"/>
    <w:rsid w:val="00B5339C"/>
    <w:pPr>
      <w:suppressAutoHyphens/>
      <w:autoSpaceDE w:val="0"/>
    </w:pPr>
    <w:rPr>
      <w:rFonts w:ascii="MS Sans Serif" w:hAnsi="MS Sans Serif" w:cs="MS Sans Serif"/>
      <w:sz w:val="28"/>
      <w:szCs w:val="28"/>
      <w:lang w:eastAsia="zh-CN"/>
    </w:rPr>
  </w:style>
  <w:style w:type="paragraph" w:customStyle="1" w:styleId="22">
    <w:name w:val="Основной текст 22"/>
    <w:basedOn w:val="a"/>
    <w:rsid w:val="00B5339C"/>
    <w:pPr>
      <w:suppressAutoHyphens/>
      <w:overflowPunct w:val="0"/>
      <w:autoSpaceDE w:val="0"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-kruf.midural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997</Words>
  <Characters>5687</Characters>
  <Application>Microsoft Office Word</Application>
  <DocSecurity>0</DocSecurity>
  <Lines>47</Lines>
  <Paragraphs>13</Paragraphs>
  <ScaleCrop>false</ScaleCrop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ОМС УМИ Красноуфимск</dc:creator>
  <cp:keywords/>
  <dc:description/>
  <cp:lastModifiedBy>ОМС УМИ Красноуфимск</cp:lastModifiedBy>
  <cp:revision>4</cp:revision>
  <dcterms:created xsi:type="dcterms:W3CDTF">2022-12-12T10:38:00Z</dcterms:created>
  <dcterms:modified xsi:type="dcterms:W3CDTF">2022-12-21T12:17:00Z</dcterms:modified>
</cp:coreProperties>
</file>